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FAE4" w14:textId="77777777" w:rsidR="00BE5A15" w:rsidRPr="00BE5A15" w:rsidRDefault="00BE5A15" w:rsidP="00BE5A1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Fira Sans" w:eastAsia="Times New Roman" w:hAnsi="Fira Sans" w:cs="Times New Roman"/>
          <w:b/>
          <w:bCs/>
          <w:kern w:val="0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14:ligatures w14:val="none"/>
        </w:rPr>
        <w:t>Contract Award</w:t>
      </w:r>
    </w:p>
    <w:p w14:paraId="76E0CF05" w14:textId="77777777" w:rsidR="00BE5A15" w:rsidRPr="00BE5A15" w:rsidRDefault="00BE5A15" w:rsidP="00BE5A15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Project: 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P164424-Montenegro Second Institutional Development and Agriculture Strengthening Project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Loan/Credit/TF Info: 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IBRD-88200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Bid/Contract Reference No: 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3.2.11.2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Procurement Method: 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 xml:space="preserve">QCBS-Quality </w:t>
      </w:r>
      <w:proofErr w:type="gramStart"/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And</w:t>
      </w:r>
      <w:proofErr w:type="gramEnd"/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 xml:space="preserve"> Cost-Based Selection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Scope of Contract: 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 xml:space="preserve">Preparation of Final Design for the New Fishing Port at Rt </w:t>
      </w:r>
      <w:proofErr w:type="spellStart"/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Djeran</w:t>
      </w:r>
      <w:proofErr w:type="spellEnd"/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 xml:space="preserve"> - Velika Plaza (Ulcinj)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Notice Version No: 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0</w:t>
      </w:r>
    </w:p>
    <w:p w14:paraId="2972FCFC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3B60274A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Date Notification of Award Issued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(YYYY/MM/DD)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2025/03/20</w:t>
      </w:r>
    </w:p>
    <w:p w14:paraId="72D01041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Duration of Contract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18 Month(s)</w:t>
      </w:r>
    </w:p>
    <w:p w14:paraId="330C8DA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Minimum Qualifying Score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75</w:t>
      </w:r>
    </w:p>
    <w:p w14:paraId="03A39CEF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:u w:val="single"/>
          <w14:ligatures w14:val="none"/>
        </w:rPr>
        <w:t>Awarded Firm(s):</w:t>
      </w:r>
    </w:p>
    <w:p w14:paraId="36C83F10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NIK COM D.O.O. (528487)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 xml:space="preserve">Milana </w:t>
      </w:r>
      <w:proofErr w:type="spellStart"/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Papića</w:t>
      </w:r>
      <w:proofErr w:type="spellEnd"/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 xml:space="preserve"> bb, Nikšić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Montenegro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Registry ID: 5-0156102/013</w:t>
      </w:r>
    </w:p>
    <w:p w14:paraId="3B28122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0B4DCECC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Beneficial Ownership Details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Form Date: 24-MAR-25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361"/>
        <w:gridCol w:w="1361"/>
        <w:gridCol w:w="4039"/>
      </w:tblGrid>
      <w:tr w:rsidR="00BE5A15" w:rsidRPr="00BE5A15" w14:paraId="5DD3F892" w14:textId="77777777" w:rsidTr="00BE5A15">
        <w:trPr>
          <w:tblHeader/>
          <w:tblCellSpacing w:w="15" w:type="dxa"/>
        </w:trPr>
        <w:tc>
          <w:tcPr>
            <w:tcW w:w="1250" w:type="pct"/>
            <w:vAlign w:val="center"/>
            <w:hideMark/>
          </w:tcPr>
          <w:p w14:paraId="43030D0D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750" w:type="pct"/>
            <w:vAlign w:val="center"/>
            <w:hideMark/>
          </w:tcPr>
          <w:p w14:paraId="67187440" w14:textId="77777777" w:rsidR="00BE5A15" w:rsidRPr="00BE5A15" w:rsidRDefault="00BE5A15" w:rsidP="00B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Nationality</w:t>
            </w:r>
          </w:p>
        </w:tc>
        <w:tc>
          <w:tcPr>
            <w:tcW w:w="750" w:type="pct"/>
            <w:vAlign w:val="center"/>
            <w:hideMark/>
          </w:tcPr>
          <w:p w14:paraId="3030B4DC" w14:textId="77777777" w:rsidR="00BE5A15" w:rsidRPr="00BE5A15" w:rsidRDefault="00BE5A15" w:rsidP="00B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Residence Country</w:t>
            </w:r>
          </w:p>
        </w:tc>
        <w:tc>
          <w:tcPr>
            <w:tcW w:w="2250" w:type="pct"/>
            <w:vAlign w:val="center"/>
            <w:hideMark/>
          </w:tcPr>
          <w:p w14:paraId="57972E31" w14:textId="77777777" w:rsidR="00BE5A15" w:rsidRPr="00BE5A15" w:rsidRDefault="00BE5A15" w:rsidP="00B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Conditions Met</w:t>
            </w:r>
          </w:p>
        </w:tc>
      </w:tr>
      <w:tr w:rsidR="00BE5A15" w:rsidRPr="00BE5A15" w14:paraId="5864E8B0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3F306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Ivana Ćipranić</w:t>
            </w:r>
          </w:p>
        </w:tc>
        <w:tc>
          <w:tcPr>
            <w:tcW w:w="0" w:type="auto"/>
            <w:vAlign w:val="center"/>
            <w:hideMark/>
          </w:tcPr>
          <w:p w14:paraId="54BEFBEE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14:paraId="3DD3AFA1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Montenegro</w:t>
            </w:r>
          </w:p>
        </w:tc>
        <w:tc>
          <w:tcPr>
            <w:tcW w:w="0" w:type="auto"/>
            <w:vAlign w:val="center"/>
            <w:hideMark/>
          </w:tcPr>
          <w:p w14:paraId="7D0588FA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Directly or indirectly holding 25% or more of the shares</w:t>
            </w:r>
          </w:p>
        </w:tc>
      </w:tr>
    </w:tbl>
    <w:p w14:paraId="323F8A2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4AA4727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KOZINA PROJEKTI (963494)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Croatia</w:t>
      </w:r>
    </w:p>
    <w:p w14:paraId="21C8B0E0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2B365333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Beneficial Ownership Details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Form Date: 24-MAR-25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361"/>
        <w:gridCol w:w="1361"/>
        <w:gridCol w:w="4039"/>
      </w:tblGrid>
      <w:tr w:rsidR="00BE5A15" w:rsidRPr="00BE5A15" w14:paraId="7D51B3CD" w14:textId="77777777" w:rsidTr="00BE5A15">
        <w:trPr>
          <w:tblHeader/>
          <w:tblCellSpacing w:w="15" w:type="dxa"/>
        </w:trPr>
        <w:tc>
          <w:tcPr>
            <w:tcW w:w="1250" w:type="pct"/>
            <w:vAlign w:val="center"/>
            <w:hideMark/>
          </w:tcPr>
          <w:p w14:paraId="5E228C7D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750" w:type="pct"/>
            <w:vAlign w:val="center"/>
            <w:hideMark/>
          </w:tcPr>
          <w:p w14:paraId="6E7483C1" w14:textId="77777777" w:rsidR="00BE5A15" w:rsidRPr="00BE5A15" w:rsidRDefault="00BE5A15" w:rsidP="00B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Nationality</w:t>
            </w:r>
          </w:p>
        </w:tc>
        <w:tc>
          <w:tcPr>
            <w:tcW w:w="750" w:type="pct"/>
            <w:vAlign w:val="center"/>
            <w:hideMark/>
          </w:tcPr>
          <w:p w14:paraId="06EF75FB" w14:textId="77777777" w:rsidR="00BE5A15" w:rsidRPr="00BE5A15" w:rsidRDefault="00BE5A15" w:rsidP="00B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Residence Country</w:t>
            </w:r>
          </w:p>
        </w:tc>
        <w:tc>
          <w:tcPr>
            <w:tcW w:w="2250" w:type="pct"/>
            <w:vAlign w:val="center"/>
            <w:hideMark/>
          </w:tcPr>
          <w:p w14:paraId="2B8DE332" w14:textId="77777777" w:rsidR="00BE5A15" w:rsidRPr="00BE5A15" w:rsidRDefault="00BE5A15" w:rsidP="00BE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Conditions Met</w:t>
            </w:r>
          </w:p>
        </w:tc>
      </w:tr>
      <w:tr w:rsidR="00BE5A15" w:rsidRPr="00BE5A15" w14:paraId="4416C618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BB9FB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Boško Kozina</w:t>
            </w:r>
          </w:p>
        </w:tc>
        <w:tc>
          <w:tcPr>
            <w:tcW w:w="0" w:type="auto"/>
            <w:vAlign w:val="center"/>
            <w:hideMark/>
          </w:tcPr>
          <w:p w14:paraId="39CAAB6D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14:paraId="2F1F34E3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Croatia</w:t>
            </w:r>
          </w:p>
        </w:tc>
        <w:tc>
          <w:tcPr>
            <w:tcW w:w="0" w:type="auto"/>
            <w:vAlign w:val="center"/>
            <w:hideMark/>
          </w:tcPr>
          <w:p w14:paraId="5B3CBC75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Directly or indirectly holding 25% or more of the shares</w:t>
            </w:r>
          </w:p>
        </w:tc>
      </w:tr>
    </w:tbl>
    <w:p w14:paraId="38BA6EA5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6333874E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Scores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5543"/>
        <w:gridCol w:w="3363"/>
      </w:tblGrid>
      <w:tr w:rsidR="00BE5A15" w:rsidRPr="00BE5A15" w14:paraId="0CD4D5D2" w14:textId="77777777" w:rsidTr="00BE5A15">
        <w:trPr>
          <w:tblCellSpacing w:w="15" w:type="dxa"/>
        </w:trPr>
        <w:tc>
          <w:tcPr>
            <w:tcW w:w="3106" w:type="pct"/>
            <w:gridSpan w:val="2"/>
            <w:vAlign w:val="center"/>
            <w:hideMark/>
          </w:tcPr>
          <w:p w14:paraId="4ADAB398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Technical:</w:t>
            </w:r>
          </w:p>
        </w:tc>
        <w:tc>
          <w:tcPr>
            <w:tcW w:w="1844" w:type="pct"/>
            <w:vAlign w:val="center"/>
            <w:hideMark/>
          </w:tcPr>
          <w:p w14:paraId="4328BC83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77.34</w:t>
            </w:r>
          </w:p>
        </w:tc>
      </w:tr>
      <w:tr w:rsidR="00BE5A15" w:rsidRPr="00BE5A15" w14:paraId="23A9E85A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B7FCD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02C340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Methodology:</w:t>
            </w:r>
          </w:p>
        </w:tc>
        <w:tc>
          <w:tcPr>
            <w:tcW w:w="0" w:type="auto"/>
            <w:vAlign w:val="center"/>
            <w:hideMark/>
          </w:tcPr>
          <w:p w14:paraId="530937AE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32.67</w:t>
            </w:r>
          </w:p>
        </w:tc>
      </w:tr>
      <w:tr w:rsidR="00BE5A15" w:rsidRPr="00BE5A15" w14:paraId="750B59C9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38BE1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9FFA4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Key Personnel:</w:t>
            </w:r>
          </w:p>
        </w:tc>
        <w:tc>
          <w:tcPr>
            <w:tcW w:w="0" w:type="auto"/>
            <w:vAlign w:val="center"/>
            <w:hideMark/>
          </w:tcPr>
          <w:p w14:paraId="31B12CAB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41.75</w:t>
            </w:r>
          </w:p>
        </w:tc>
      </w:tr>
      <w:tr w:rsidR="00BE5A15" w:rsidRPr="00BE5A15" w14:paraId="35361793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060AA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094249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Participation by Nationals:</w:t>
            </w:r>
          </w:p>
        </w:tc>
        <w:tc>
          <w:tcPr>
            <w:tcW w:w="0" w:type="auto"/>
            <w:vAlign w:val="center"/>
            <w:hideMark/>
          </w:tcPr>
          <w:p w14:paraId="7D40ACE7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2.92</w:t>
            </w:r>
          </w:p>
        </w:tc>
      </w:tr>
      <w:tr w:rsidR="00BE5A15" w:rsidRPr="00BE5A15" w14:paraId="1E54B934" w14:textId="77777777" w:rsidTr="00BE5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332D67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Financial:</w:t>
            </w:r>
          </w:p>
        </w:tc>
        <w:tc>
          <w:tcPr>
            <w:tcW w:w="0" w:type="auto"/>
            <w:vAlign w:val="center"/>
            <w:hideMark/>
          </w:tcPr>
          <w:p w14:paraId="0161C1CE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</w:tr>
      <w:tr w:rsidR="00BE5A15" w:rsidRPr="00BE5A15" w14:paraId="0ACDBF14" w14:textId="77777777" w:rsidTr="00BE5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51D0AA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Combined:</w:t>
            </w:r>
          </w:p>
        </w:tc>
        <w:tc>
          <w:tcPr>
            <w:tcW w:w="0" w:type="auto"/>
            <w:vAlign w:val="center"/>
            <w:hideMark/>
          </w:tcPr>
          <w:p w14:paraId="64BEE7C1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81.87</w:t>
            </w:r>
          </w:p>
        </w:tc>
      </w:tr>
      <w:tr w:rsidR="00BE5A15" w:rsidRPr="00BE5A15" w14:paraId="7E1A29A3" w14:textId="77777777" w:rsidTr="00BE5A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22829E6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Rank:</w:t>
            </w:r>
          </w:p>
        </w:tc>
        <w:tc>
          <w:tcPr>
            <w:tcW w:w="0" w:type="auto"/>
            <w:vAlign w:val="center"/>
            <w:hideMark/>
          </w:tcPr>
          <w:p w14:paraId="29DC28E9" w14:textId="77777777" w:rsidR="00BE5A15" w:rsidRPr="00BE5A15" w:rsidRDefault="00BE5A15" w:rsidP="00BE5A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5A1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4CBC5ED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Final Evaluation Price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EUR 380300.00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</w:r>
    </w:p>
    <w:p w14:paraId="718FCF26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Signed Contract Price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EUR 380300.00</w:t>
      </w:r>
    </w:p>
    <w:p w14:paraId="350ACB9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Price:</w:t>
      </w:r>
    </w:p>
    <w:p w14:paraId="7A31DB3D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Currency:</w:t>
      </w:r>
    </w:p>
    <w:p w14:paraId="65B49C82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Amount:</w:t>
      </w:r>
    </w:p>
    <w:p w14:paraId="5CE5100D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Euro (Euro)</w:t>
      </w:r>
    </w:p>
    <w:p w14:paraId="5AA5A0FB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t>380300.00</w:t>
      </w:r>
    </w:p>
    <w:p w14:paraId="559F1B53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:u w:val="single"/>
          <w14:ligatures w14:val="none"/>
        </w:rPr>
      </w:pPr>
    </w:p>
    <w:p w14:paraId="1F1DAA5B" w14:textId="1EAFB428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:u w:val="single"/>
          <w14:ligatures w14:val="none"/>
        </w:rPr>
        <w:t>Evaluated Firm(s):</w:t>
      </w:r>
    </w:p>
    <w:p w14:paraId="0B004661" w14:textId="4BA1D3A4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RIJEKAPROJEKT D.O.O. ZA PROJEKTIRANJE, NADZOR I IZVODENJE (328181)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Croatia</w:t>
      </w:r>
    </w:p>
    <w:p w14:paraId="111911CD" w14:textId="1A411E3C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WYG SAVJETOVANJE (859422)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Croatia</w:t>
      </w:r>
    </w:p>
    <w:p w14:paraId="09734FAF" w14:textId="4F31AD9A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LOUIS BERGER D.O.O. (ADRIA) (832453)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Serbia</w:t>
      </w:r>
    </w:p>
    <w:p w14:paraId="3FC9670A" w14:textId="3FDDC390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SBCC D.O.O. (963496)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Montenegro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E5A15" w:rsidRPr="00BE5A15" w14:paraId="2D70A1E2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2B543" w14:textId="77777777" w:rsidR="00BE5A15" w:rsidRPr="00BE5A15" w:rsidRDefault="00BE5A15" w:rsidP="00BE5A15">
            <w:pPr>
              <w:shd w:val="clear" w:color="auto" w:fill="FFFFFF"/>
              <w:spacing w:after="0" w:line="240" w:lineRule="auto"/>
              <w:rPr>
                <w:rFonts w:ascii="Fira Sans" w:eastAsia="Times New Roman" w:hAnsi="Fira Sans" w:cs="Times New Roman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54FF2D12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Final Evaluation Price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EUR 447861.60</w:t>
      </w:r>
    </w:p>
    <w:p w14:paraId="0E01ACAF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:u w:val="single"/>
          <w14:ligatures w14:val="none"/>
        </w:rPr>
      </w:pPr>
    </w:p>
    <w:p w14:paraId="15B7EA3D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:u w:val="single"/>
          <w14:ligatures w14:val="none"/>
        </w:rPr>
      </w:pPr>
    </w:p>
    <w:p w14:paraId="29A328C9" w14:textId="53E8333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:u w:val="single"/>
          <w14:ligatures w14:val="none"/>
        </w:rPr>
        <w:t>Rejected Firm(s):</w:t>
      </w:r>
    </w:p>
    <w:p w14:paraId="740ED925" w14:textId="39A44441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ROGAN ASSOCIATES S.A. (465496)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Greece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E5A15" w:rsidRPr="00BE5A15" w14:paraId="59D80E88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AB17E" w14:textId="77777777" w:rsidR="00BE5A15" w:rsidRPr="00BE5A15" w:rsidRDefault="00BE5A15" w:rsidP="00BE5A15">
            <w:pPr>
              <w:shd w:val="clear" w:color="auto" w:fill="FFFFFF"/>
              <w:spacing w:after="0" w:line="240" w:lineRule="auto"/>
              <w:rPr>
                <w:rFonts w:ascii="Fira Sans" w:eastAsia="Times New Roman" w:hAnsi="Fira Sans" w:cs="Times New Roman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64ACE681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Reason for Rejection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Failure to meet minimum technical score</w:t>
      </w:r>
    </w:p>
    <w:p w14:paraId="2EB7B359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</w:pPr>
    </w:p>
    <w:p w14:paraId="0EA8ACCF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</w:pPr>
    </w:p>
    <w:p w14:paraId="581C3BFB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</w:pPr>
    </w:p>
    <w:p w14:paraId="00A7B237" w14:textId="40434733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lastRenderedPageBreak/>
        <w:t>SWS CONSULTING ENGINEERING S.R.L (ITALY). (538986)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Italy</w:t>
      </w:r>
    </w:p>
    <w:p w14:paraId="2C0ADAE5" w14:textId="7D299B99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SPERI SOCIETÀ DI INGEGNERIA E DI ARCHITETTURA S.P.A (960255)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Italy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E5A15" w:rsidRPr="00BE5A15" w14:paraId="390F8D52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C5D2E" w14:textId="77777777" w:rsidR="00BE5A15" w:rsidRPr="00BE5A15" w:rsidRDefault="00BE5A15" w:rsidP="00BE5A15">
            <w:pPr>
              <w:shd w:val="clear" w:color="auto" w:fill="FFFFFF"/>
              <w:spacing w:after="0" w:line="240" w:lineRule="auto"/>
              <w:rPr>
                <w:rFonts w:ascii="Fira Sans" w:eastAsia="Times New Roman" w:hAnsi="Fira Sans" w:cs="Times New Roman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30A669D5" w14:textId="0641E8FD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Reason for Rejection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Failure to meet minimum technical score</w:t>
      </w:r>
    </w:p>
    <w:p w14:paraId="2A5AF28F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</w:pPr>
    </w:p>
    <w:p w14:paraId="4241D20D" w14:textId="2993E8E9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ENOVA DOO (772407)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Bosnia and Herzegovina</w:t>
      </w:r>
    </w:p>
    <w:p w14:paraId="72241A88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CONSULMAR - PROJECTISTAS E CONSULTORES, LDA (649082)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Portugal</w:t>
      </w:r>
    </w:p>
    <w:p w14:paraId="4ECF2E22" w14:textId="1A259EE6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RINA CONSULTING SPA (358935)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Italy</w:t>
      </w:r>
    </w:p>
    <w:p w14:paraId="2E176B2B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</w:pPr>
    </w:p>
    <w:p w14:paraId="00E1C811" w14:textId="70C4F3F0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Reason for Rejection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Failure to meet minimum technical score</w:t>
      </w:r>
    </w:p>
    <w:p w14:paraId="6E1ABD21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45693BF2" w14:textId="4DFA66DC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</w:p>
    <w:p w14:paraId="7BB71732" w14:textId="11FFF888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SERING INGEGNERIA SRL (360448)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Country: Italy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E5A15" w:rsidRPr="00BE5A15" w14:paraId="7316C73D" w14:textId="77777777" w:rsidTr="00BE5A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1D35F" w14:textId="77777777" w:rsidR="00BE5A15" w:rsidRPr="00BE5A15" w:rsidRDefault="00BE5A15" w:rsidP="00BE5A15">
            <w:pPr>
              <w:shd w:val="clear" w:color="auto" w:fill="FFFFFF"/>
              <w:spacing w:after="0" w:line="240" w:lineRule="auto"/>
              <w:rPr>
                <w:rFonts w:ascii="Fira Sans" w:eastAsia="Times New Roman" w:hAnsi="Fira Sans" w:cs="Times New Roman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60EF4441" w14:textId="77777777" w:rsidR="00BE5A15" w:rsidRP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</w:pPr>
      <w:r w:rsidRPr="00BE5A15"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  <w:t>Reason for Rejection</w:t>
      </w:r>
      <w:r w:rsidRPr="00BE5A15">
        <w:rPr>
          <w:rFonts w:ascii="Fira Sans" w:eastAsia="Times New Roman" w:hAnsi="Fira Sans" w:cs="Times New Roman"/>
          <w:kern w:val="0"/>
          <w:sz w:val="27"/>
          <w:szCs w:val="27"/>
          <w14:ligatures w14:val="none"/>
        </w:rPr>
        <w:br/>
        <w:t>Failure to meet minimum technical score</w:t>
      </w:r>
    </w:p>
    <w:p w14:paraId="797230D3" w14:textId="77777777" w:rsidR="00BE5A15" w:rsidRDefault="00BE5A15" w:rsidP="00BE5A15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b/>
          <w:bCs/>
          <w:kern w:val="0"/>
          <w:sz w:val="27"/>
          <w:szCs w:val="27"/>
          <w14:ligatures w14:val="none"/>
        </w:rPr>
      </w:pPr>
    </w:p>
    <w:p w14:paraId="44E8540A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5"/>
    <w:rsid w:val="000A4339"/>
    <w:rsid w:val="001A5C96"/>
    <w:rsid w:val="003D156C"/>
    <w:rsid w:val="006913F2"/>
    <w:rsid w:val="006A3CFD"/>
    <w:rsid w:val="00862E40"/>
    <w:rsid w:val="008B3F5C"/>
    <w:rsid w:val="00BE5A15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5C9B"/>
  <w15:chartTrackingRefBased/>
  <w15:docId w15:val="{AB7B026A-3E18-431F-9477-32E743A4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A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1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1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2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2025-07-07T11:10:00Z</dcterms:created>
  <dcterms:modified xsi:type="dcterms:W3CDTF">2025-07-07T11:10:00Z</dcterms:modified>
</cp:coreProperties>
</file>